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D5A67F7">
                <wp:simplePos x="0" y="0"/>
                <wp:positionH relativeFrom="column">
                  <wp:posOffset>106680</wp:posOffset>
                </wp:positionH>
                <wp:positionV relativeFrom="paragraph">
                  <wp:posOffset>266700</wp:posOffset>
                </wp:positionV>
                <wp:extent cx="1831975" cy="5215255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52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8.4pt;margin-top:21pt;width:144.15pt;height:410.55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</w:t>
      </w:r>
      <w:r>
        <w:rPr>
          <w:rFonts w:cs="Arial" w:ascii="Cambria" w:hAnsi="Cambria"/>
          <w:sz w:val="30"/>
          <w:szCs w:val="30"/>
        </w:rPr>
        <w:t>4</w:t>
      </w:r>
      <w:r>
        <w:rPr>
          <w:rFonts w:cs="Arial" w:ascii="Cambria" w:hAnsi="Cambria"/>
          <w:sz w:val="30"/>
          <w:szCs w:val="30"/>
        </w:rPr>
        <w:t>0 udeležencev (</w:t>
      </w:r>
      <w:r>
        <w:rPr>
          <w:rFonts w:cs="Arial" w:ascii="Cambria" w:hAnsi="Cambria"/>
          <w:sz w:val="30"/>
          <w:szCs w:val="30"/>
        </w:rPr>
        <w:t xml:space="preserve">20 </w:t>
      </w:r>
      <w:r>
        <w:rPr>
          <w:rFonts w:cs="Arial" w:ascii="Cambria" w:hAnsi="Cambria"/>
          <w:sz w:val="30"/>
          <w:szCs w:val="30"/>
        </w:rPr>
        <w:t>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SEJNI SOBI na PEDIATRIJI.</w:t>
      </w:r>
    </w:p>
    <w:p>
      <w:pPr>
        <w:pStyle w:val="Caption"/>
        <w:spacing w:before="0" w:after="0"/>
        <w:rPr/>
      </w:pPr>
      <w:r>
        <w:rPr/>
        <w:t xml:space="preserve">                                                                          </w:t>
      </w:r>
    </w:p>
    <w:p>
      <w:pPr>
        <w:pStyle w:val="Caption"/>
        <w:spacing w:before="0" w:after="0"/>
        <w:rPr/>
      </w:pPr>
      <w:r>
        <w:rPr/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52975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6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4.15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424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/>
      </w:pPr>
      <w:r>
        <w:rPr>
          <w:rFonts w:cs="Arial"/>
          <w:b/>
          <w:bCs/>
          <w:sz w:val="36"/>
          <w:szCs w:val="36"/>
        </w:rPr>
        <w:t>Ponedeljek, 4. avgust 2025 ob 15.30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Snezhana Vidanova,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porodničarja med porodom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Posegi in postopki pred ali med porodom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Operativno dokončanje poroda </w:t>
      </w:r>
    </w:p>
    <w:p>
      <w:pPr>
        <w:pStyle w:val="Normal"/>
        <w:spacing w:before="0" w:after="120"/>
        <w:ind w:right="-424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left"/>
        <w:rPr/>
      </w:pPr>
      <w:r>
        <w:rPr>
          <w:rFonts w:cs="Arial"/>
          <w:b/>
          <w:bCs/>
          <w:sz w:val="36"/>
          <w:szCs w:val="36"/>
        </w:rPr>
        <w:t>Torek, 5. avgust 2025 ob 18.00</w:t>
      </w:r>
    </w:p>
    <w:p>
      <w:pPr>
        <w:pStyle w:val="Normal"/>
        <w:ind w:right="-424" w:hanging="0"/>
        <w:jc w:val="left"/>
        <w:rPr/>
      </w:pPr>
      <w:r>
        <w:rPr>
          <w:rFonts w:cs="Arial"/>
          <w:sz w:val="36"/>
          <w:szCs w:val="36"/>
        </w:rPr>
        <w:t>Predavatelj: Jože Žolger, dr. med., spec. pediat.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3"/>
        </w:numPr>
        <w:ind w:left="720" w:right="-424" w:hanging="360"/>
        <w:jc w:val="left"/>
        <w:rPr/>
      </w:pPr>
      <w:r>
        <w:rPr>
          <w:rFonts w:cs="Arial" w:ascii="Cambria" w:hAnsi="Cambria"/>
          <w:b/>
          <w:bCs/>
          <w:sz w:val="36"/>
          <w:szCs w:val="36"/>
        </w:rPr>
        <w:t>Novorojenček (značilnosti, prvi pregled, presejalni testi)</w:t>
      </w:r>
    </w:p>
    <w:p>
      <w:pPr>
        <w:pStyle w:val="ListParagraph"/>
        <w:numPr>
          <w:ilvl w:val="0"/>
          <w:numId w:val="3"/>
        </w:numPr>
        <w:ind w:left="720" w:right="-424" w:hanging="360"/>
        <w:jc w:val="left"/>
        <w:rPr/>
      </w:pPr>
      <w:r>
        <w:rPr>
          <w:rFonts w:cs="Arial" w:ascii="Cambria" w:hAnsi="Cambria"/>
          <w:b/>
          <w:bCs/>
          <w:sz w:val="36"/>
          <w:szCs w:val="36"/>
        </w:rPr>
        <w:t>Vloga pediatra med in po porodu</w:t>
      </w:r>
    </w:p>
    <w:p>
      <w:pPr>
        <w:pStyle w:val="ListParagraph"/>
        <w:numPr>
          <w:ilvl w:val="0"/>
          <w:numId w:val="3"/>
        </w:numPr>
        <w:ind w:left="720" w:right="-424" w:hanging="360"/>
        <w:jc w:val="left"/>
        <w:rPr/>
      </w:pPr>
      <w:r>
        <w:rPr>
          <w:rFonts w:cs="Arial" w:ascii="Cambria" w:hAnsi="Cambria"/>
          <w:b/>
          <w:bCs/>
          <w:sz w:val="36"/>
          <w:szCs w:val="36"/>
        </w:rPr>
        <w:t>Dojenje – prednosti za mater in novorojenčka</w:t>
      </w:r>
    </w:p>
    <w:p>
      <w:pPr>
        <w:pStyle w:val="ListParagraph"/>
        <w:numPr>
          <w:ilvl w:val="0"/>
          <w:numId w:val="3"/>
        </w:numPr>
        <w:ind w:left="720" w:right="-424" w:hanging="360"/>
        <w:jc w:val="left"/>
        <w:rPr/>
      </w:pPr>
      <w:r>
        <w:rPr>
          <w:rFonts w:cs="Arial" w:ascii="Cambria" w:hAnsi="Cambria"/>
          <w:b/>
          <w:bCs/>
          <w:sz w:val="36"/>
          <w:szCs w:val="36"/>
        </w:rPr>
        <w:t>Reševanje težav ob dojenju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left"/>
        <w:rPr/>
      </w:pPr>
      <w:r>
        <w:rPr>
          <w:rFonts w:cs="Arial" w:ascii="Cambria" w:hAnsi="Cambria"/>
          <w:b/>
          <w:bCs/>
          <w:sz w:val="36"/>
          <w:szCs w:val="36"/>
        </w:rPr>
        <w:t>Jemanje zdravil med dojenjem</w:t>
      </w:r>
    </w:p>
    <w:p>
      <w:pPr>
        <w:pStyle w:val="Normal"/>
        <w:spacing w:before="0" w:after="120"/>
        <w:ind w:right="-708" w:hanging="0"/>
        <w:jc w:val="left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Ponedeljek, 11. avgust </w:t>
      </w:r>
      <w:r>
        <w:rPr>
          <w:b/>
          <w:bCs/>
          <w:sz w:val="36"/>
          <w:szCs w:val="36"/>
        </w:rPr>
        <w:t>ob 15.30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bookmarkStart w:id="1" w:name="_Hlk1037699651"/>
      <w:bookmarkEnd w:id="1"/>
      <w:r>
        <w:rPr>
          <w:rFonts w:cs="Arial"/>
          <w:sz w:val="36"/>
          <w:szCs w:val="36"/>
        </w:rPr>
        <w:t>Predavateljica: Sara Sagadin, dipl. bab.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Izbira porodnega okolja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babice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Sprejem v porodnišnico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Fiziološki potek poroda: dogajanje v posamezni porodni dobi, kako se soočati s popadki, dihanje med porodom, porodni položaji, prehranjevanje in pitje med porodom, nefarmakološko lajšanje porodne bolečine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spremljevalca/spremljevalke pri porodu</w:t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numPr>
          <w:ilvl w:val="0"/>
          <w:numId w:val="0"/>
        </w:numPr>
        <w:spacing w:before="171" w:after="171"/>
        <w:ind w:left="720" w:right="-424" w:hanging="0"/>
        <w:contextualSpacing/>
        <w:jc w:val="left"/>
        <w:rPr/>
      </w:pPr>
      <w:r>
        <w:rPr>
          <w:rFonts w:cs="Arial"/>
          <w:b/>
          <w:bCs/>
          <w:sz w:val="36"/>
          <w:szCs w:val="36"/>
        </w:rPr>
        <w:t xml:space="preserve">Torek, 12. avgust ob 15.30 </w:t>
      </w:r>
    </w:p>
    <w:p>
      <w:pPr>
        <w:pStyle w:val="Normal"/>
        <w:ind w:right="-142" w:hanging="0"/>
        <w:jc w:val="both"/>
        <w:rPr/>
      </w:pPr>
      <w:r>
        <w:rPr>
          <w:rFonts w:cs="Arial"/>
          <w:sz w:val="36"/>
          <w:szCs w:val="36"/>
        </w:rPr>
        <w:t xml:space="preserve">Predavateljica: Katarina Primožič, dr. med., specialistka anesteziologije  reanimatologije in perioperativne intenzivne medicine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Farmakološko lajšanje porodne bolečine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Epiduralna analgezija med porodom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anesteziologa med vaginalnim porodom in carskim rezom</w:t>
      </w:r>
    </w:p>
    <w:p>
      <w:pPr>
        <w:pStyle w:val="Normal"/>
        <w:spacing w:before="0" w:after="120"/>
        <w:ind w:right="-708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26. avgust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Mateja Kavkler,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Spolnost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Odpust iz porodnišnice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Obiski svojcev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Pomoč svojcev v domačem okolju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>
          <w:rFonts w:cs="Arial"/>
          <w:b/>
          <w:b/>
          <w:bCs/>
          <w:sz w:val="36"/>
          <w:szCs w:val="36"/>
        </w:rPr>
      </w:pPr>
      <w:bookmarkStart w:id="2" w:name="_GoBack"/>
      <w:bookmarkEnd w:id="2"/>
      <w:r>
        <w:rPr>
          <w:rFonts w:cs="Arial" w:ascii="Cambria" w:hAnsi="Cambria"/>
          <w:b/>
          <w:bCs/>
          <w:sz w:val="36"/>
          <w:szCs w:val="36"/>
        </w:rPr>
        <w:t>Babiški obiski na domu</w:t>
      </w:r>
    </w:p>
    <w:p>
      <w:pPr>
        <w:pStyle w:val="Normal"/>
        <w:keepNext w:val="true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4183380" cy="2734945"/>
                <wp:effectExtent l="0" t="0" r="0" b="0"/>
                <wp:docPr id="6" name="DSC_5768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C_5768.jpg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4182840" cy="273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DSC_5768.jpg" stroked="f" style="position:absolute;margin-left:0pt;margin-top:-215.35pt;width:329.3pt;height:215.25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bookmarkStart w:id="3" w:name="_Hlk103924885"/>
      <w:bookmarkEnd w:id="3"/>
    </w:p>
    <w:p>
      <w:pPr>
        <w:pStyle w:val="Caption"/>
        <w:spacing w:before="120" w:after="120"/>
        <w:jc w:val="center"/>
        <w:rPr/>
      </w:pPr>
      <w:r>
        <w:rPr>
          <w:sz w:val="22"/>
          <w:szCs w:val="26"/>
        </w:rPr>
        <w:t>Foto: Violeta Todorovič</w:t>
      </w:r>
    </w:p>
    <w:sectPr>
      <w:type w:val="nextPage"/>
      <w:pgSz w:w="11906" w:h="16838"/>
      <w:pgMar w:left="1134" w:right="99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ascii="Cambria" w:hAnsi="Cambria" w:cs="Wingdings"/>
      <w:b/>
      <w:sz w:val="3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ascii="Cambria" w:hAnsi="Cambria" w:cs="Wingdings"/>
      <w:b/>
      <w:sz w:val="3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cs="Wingdings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ascii="Cambria" w:hAnsi="Cambria"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ascii="Cambria" w:hAnsi="Cambria"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1DF3B-632D-4795-AF9D-33496A0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LibreOffice/6.0.7.3$Windows_X86_64 LibreOffice_project/dc89aa7a9eabfd848af146d5086077aeed2ae4a5</Application>
  <Pages>3</Pages>
  <Words>277</Words>
  <Characters>1667</Characters>
  <CharactersWithSpaces>1966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2024-04-26T06:36:00Z</dcterms:created>
  <dc:creator>Nuša Rogan</dc:creator>
  <dc:description/>
  <dc:language>sl-SI</dc:language>
  <cp:lastModifiedBy/>
  <cp:lastPrinted>2023-12-29T10:23:00Z</cp:lastPrinted>
  <dcterms:modified xsi:type="dcterms:W3CDTF">2025-07-22T10:54:27Z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